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10" w:rsidRDefault="00C91310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F1F3C" w:rsidRDefault="000F1F3C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heading=h.gjdgxs"/>
      <w:bookmarkEnd w:id="0"/>
      <w:r w:rsidRPr="00A8100F">
        <w:rPr>
          <w:rFonts w:asciiTheme="minorHAnsi" w:eastAsia="Arial" w:hAnsiTheme="minorHAnsi" w:cstheme="minorHAnsi"/>
          <w:sz w:val="22"/>
          <w:szCs w:val="22"/>
        </w:rPr>
        <w:t>FERIA DEL LIBRO CÓRDOBA</w:t>
      </w:r>
    </w:p>
    <w:p w:rsidR="000F1F3C" w:rsidRDefault="000F1F3C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100F">
        <w:rPr>
          <w:rFonts w:asciiTheme="minorHAnsi" w:hAnsiTheme="minorHAnsi" w:cstheme="minorHAnsi"/>
          <w:bCs/>
          <w:color w:val="000000"/>
          <w:sz w:val="22"/>
          <w:szCs w:val="22"/>
        </w:rPr>
        <w:t>JORNADAS VIRTUALES DE EDICIÓN 2021</w:t>
      </w:r>
    </w:p>
    <w:p w:rsidR="000F1F3C" w:rsidRDefault="000F1F3C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B7B4B" w:rsidRDefault="00FB7B4B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91310" w:rsidRDefault="00C91310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Acerca de</w:t>
      </w:r>
      <w:r w:rsidR="0006266F" w:rsidRPr="00A810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las personas invitadas</w:t>
      </w:r>
      <w:r w:rsidR="0006266F" w:rsidRPr="00A8100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:rsidR="0006266F" w:rsidRPr="00A8100F" w:rsidRDefault="0006266F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Heber Ostroviesky</w:t>
      </w:r>
      <w:r w:rsidRPr="00A8100F">
        <w:rPr>
          <w:rFonts w:asciiTheme="minorHAnsi" w:hAnsiTheme="minorHAnsi" w:cstheme="minorHAnsi"/>
          <w:color w:val="000000"/>
          <w:sz w:val="22"/>
          <w:szCs w:val="22"/>
        </w:rPr>
        <w:t xml:space="preserve"> es investigador-docente en el instituto del desarrollo humano (idh) de la universidad nacional de general sarmiento (ungs). Se formó como politólogo en la Universidad de Buenos Aires (UBA) y se especializó en el Instituto de Estudios Políticos de París (Sciences Po) donde realizó además su tesis de maestría. Durante siete años fue director de proyectos en el Bureau International de l´édition française, donde desarrolló programas para favorecer la internacionalización de la edición francesa en ciencias sociales y humanas e implementó proyectos de formación para profesionales del libro y responsables de políticas públicas ligadas al sector editorial de numerosos países. Al mismo tiempo, se formó e investigó sobre temas vinculados a la circulación internacional de las ideas, edición, traducción y políticas públicas del libro y la lectura. Ha realizado numerosas consultorías e informes para organismos públicos y privados de la Argentina y Francia. Participa regularmente en proyectos de investigación en ambos países, donde colabora además con editoriales y revistas especializadas como editor y consultor.</w:t>
      </w:r>
    </w:p>
    <w:p w:rsidR="0006266F" w:rsidRPr="00A8100F" w:rsidRDefault="0006266F" w:rsidP="0006266F">
      <w:pPr>
        <w:rPr>
          <w:rFonts w:asciiTheme="minorHAnsi" w:hAnsiTheme="minorHAnsi" w:cstheme="minorHAnsi"/>
        </w:rPr>
      </w:pPr>
    </w:p>
    <w:p w:rsidR="0006266F" w:rsidRPr="00A8100F" w:rsidRDefault="0006266F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Raquel Franco</w:t>
      </w:r>
      <w:r w:rsidRPr="00A8100F">
        <w:rPr>
          <w:rFonts w:asciiTheme="minorHAnsi" w:hAnsiTheme="minorHAnsi" w:cstheme="minorHAnsi"/>
          <w:color w:val="000000"/>
          <w:sz w:val="22"/>
          <w:szCs w:val="22"/>
        </w:rPr>
        <w:t xml:space="preserve"> es Licenciada en Letras (UBA), Especialista en edición global en Español (Universidad Pompeu Fabra) y egresada del Posgrado Internacional en Cultura y Comunicación (FlACSO).</w:t>
      </w:r>
    </w:p>
    <w:p w:rsidR="0006266F" w:rsidRPr="00A8100F" w:rsidRDefault="0006266F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color w:val="000000"/>
          <w:sz w:val="22"/>
          <w:szCs w:val="22"/>
        </w:rPr>
        <w:t>Dirige el sello Pequeño editor. Se especializa en libros para niños y niñas y lectura en la primera infancia. Fue coordinadora de Publicaciones del Ministerio de Educación de la Nación entre los años 2004 y 2008. Fue editora general de la Revista Lectura y Vida de la International Reading Association (OEA). Docente de FLACSO en las áreas de promoción de la lectura, literatura para niños y niñas y campo editorial. Es disertante habitual de las Ferias de Guadalajara, Bogotá y Buenos Aires y de festivales y encuentros del sector editorial y las industrias culturales. Ha participado de las discusiones sobre la Ley del Libro en el Congreso de la Nación Argentina, representando al sector del libro para niños y niñas.</w:t>
      </w:r>
    </w:p>
    <w:p w:rsidR="0006266F" w:rsidRPr="00A8100F" w:rsidRDefault="0006266F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Alejandro Dujovne</w:t>
      </w:r>
      <w:r w:rsidRPr="00A8100F">
        <w:rPr>
          <w:rFonts w:asciiTheme="minorHAnsi" w:hAnsiTheme="minorHAnsi" w:cstheme="minorHAnsi"/>
          <w:color w:val="000000"/>
          <w:sz w:val="22"/>
          <w:szCs w:val="22"/>
        </w:rPr>
        <w:t xml:space="preserve"> es doctor en ciencias sociales e investigador de CONICET, dirige la Maestría en Sociología de la Cultura y Análisis Cultural del IDAES, Universidad Nacional de San Martín. Es especialista en historia y sociología del libro y la edición en América Latina y ha participado en distintos proyectos de </w:t>
      </w:r>
      <w:r w:rsidRPr="00A8100F">
        <w:rPr>
          <w:rFonts w:asciiTheme="minorHAnsi" w:hAnsiTheme="minorHAnsi" w:cstheme="minorHAnsi"/>
          <w:color w:val="000000"/>
          <w:sz w:val="22"/>
          <w:szCs w:val="22"/>
        </w:rPr>
        <w:t>investigación nacional e internacional</w:t>
      </w:r>
      <w:r w:rsidRPr="00A8100F">
        <w:rPr>
          <w:rFonts w:asciiTheme="minorHAnsi" w:hAnsiTheme="minorHAnsi" w:cstheme="minorHAnsi"/>
          <w:color w:val="000000"/>
          <w:sz w:val="22"/>
          <w:szCs w:val="22"/>
        </w:rPr>
        <w:t xml:space="preserve"> sobre producción y circulación internacional de los bienes simbólicos, edición universitaria, traducción y políticas de la traducción, y ferias del libro. Es co-coordinador del Programa de Estudios del Libro y la Edición en el Instituto de Desarrollo Económico y Social. Colabora de manera regular en el diseño, implementación y evaluación de legislaciones y políticas públicas en el ámbito del libro en Argentina. Escribe para diferentes medios argentinos sobre cuestiones de mercado editorial y políticas públicas del libro. Entre sus publicaciones se cuentan Una historia del libro judío. La Cultura Judía Argentina a Través de Sus Editores, Libreros, Traductores, Imprentas y Bibliotecas (Siglo XXI, 2014), y el informe Políticas y estrategias de internacionalización editorial en América Latina (CERLALC, 2020).</w:t>
      </w:r>
    </w:p>
    <w:p w:rsidR="0006266F" w:rsidRPr="00A8100F" w:rsidRDefault="0006266F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925AE" w:rsidRDefault="001925AE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6266F" w:rsidRPr="00A8100F" w:rsidRDefault="0006266F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A810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Claudia Bermejillo</w:t>
      </w:r>
      <w:r w:rsidRPr="00A8100F">
        <w:rPr>
          <w:rFonts w:asciiTheme="minorHAnsi" w:hAnsiTheme="minorHAnsi" w:cstheme="minorHAnsi"/>
          <w:color w:val="000000"/>
          <w:sz w:val="22"/>
          <w:szCs w:val="22"/>
        </w:rPr>
        <w:t xml:space="preserve"> es Licenciada en Comunicación Social (Universidad Nacional de Cuyo). Docente investigadora de la Facultad de Ciencias Políticas y Sociales, Universidad Nacional de Cuyo. Ha participado en proyectos de investigación vinculados al área de comunicación y educación. Coordinadora pedagógica de la Diplomatura en Comunicación Digital y Narrativas Transmedia, Universidad Champagnat. Directora de la Licenciatura en Comunicación Digital, Universidad Champagnat.</w:t>
      </w:r>
    </w:p>
    <w:p w:rsidR="0006266F" w:rsidRPr="00A8100F" w:rsidRDefault="0006266F" w:rsidP="0006266F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color w:val="000000"/>
          <w:sz w:val="22"/>
          <w:szCs w:val="22"/>
        </w:rPr>
        <w:t>Es la responsable de Comunicación y Prensa de la Editorial de la Universidad Nacional de Cuyo desde 2016. Ha ocupado espacios de gestión universitaria, desarrollando tareas de abordaje territorial en comunicación comunitaria y en la planificación, ejecución, evaluación, supervisión y seguimiento de proyectos.</w:t>
      </w:r>
    </w:p>
    <w:p w:rsidR="0006266F" w:rsidRPr="00A8100F" w:rsidRDefault="0006266F" w:rsidP="0006266F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sz w:val="22"/>
          <w:szCs w:val="22"/>
        </w:rPr>
        <w:br/>
      </w:r>
      <w:r w:rsidRPr="00A8100F">
        <w:rPr>
          <w:rFonts w:asciiTheme="minorHAnsi" w:hAnsiTheme="minorHAnsi" w:cstheme="minorHAnsi"/>
          <w:b/>
          <w:bCs/>
          <w:color w:val="222222"/>
          <w:sz w:val="22"/>
          <w:szCs w:val="22"/>
        </w:rPr>
        <w:t>Valeria Laura Sorín</w:t>
      </w:r>
      <w:r w:rsidRPr="00A8100F">
        <w:rPr>
          <w:rFonts w:asciiTheme="minorHAnsi" w:hAnsiTheme="minorHAnsi" w:cstheme="minorHAnsi"/>
          <w:color w:val="222222"/>
          <w:sz w:val="22"/>
          <w:szCs w:val="22"/>
        </w:rPr>
        <w:t xml:space="preserve"> es Editora (UBA). Coordina la Tecnicatura en Edición en la modalidad virtual de Universidad Nacional de Tres de Febrero, donde dicta las materias Historia del libro, la lectura y la edición y de Edición I. Es también docente de Comunicación Oral y Escrita, Comprensión y Producción de Textos Académicos e Industrias Culturales III en la misma institución; y de Introducción a la Actividad Editorial  en la UBA. Dirigió la Editorial La Bohemia y la revista Cultura LIJ por más de una década. Actualmente está abocada al desarrollo de un proyecto de edición de libros digitales en su proyecto Al Fondo a la Derecha. Ha sido panelista invitada en encuentros de su especialidad en México, Brasil, Chile y Argentina. </w:t>
      </w:r>
    </w:p>
    <w:p w:rsidR="0006266F" w:rsidRPr="00A8100F" w:rsidRDefault="0006266F" w:rsidP="0006266F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sz w:val="22"/>
          <w:szCs w:val="22"/>
        </w:rPr>
        <w:t> </w:t>
      </w:r>
    </w:p>
    <w:p w:rsidR="0006266F" w:rsidRPr="00A8100F" w:rsidRDefault="0006266F" w:rsidP="0006266F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b/>
          <w:bCs/>
          <w:color w:val="222222"/>
          <w:sz w:val="22"/>
          <w:szCs w:val="22"/>
        </w:rPr>
        <w:t>Carlos Gazzera</w:t>
      </w:r>
      <w:r w:rsidRPr="00A8100F">
        <w:rPr>
          <w:rFonts w:asciiTheme="minorHAnsi" w:hAnsiTheme="minorHAnsi" w:cstheme="minorHAnsi"/>
          <w:color w:val="222222"/>
          <w:sz w:val="22"/>
          <w:szCs w:val="22"/>
        </w:rPr>
        <w:t xml:space="preserve"> es docente e investigador de las Universidades Nacionales de Villa María y Córdoba. Desde su fundación en 2008, dirige la Editorial Universitaria Villa María (Eduvim). Entre 2010 y 2016 fue Secretario y Presidente de la Red de Editoriales de Universidades Nacionales (REUN) y miembro activo del Foro Mundial de la edición Universitaria con cinco ediciones en la Feria del Libro de Frankfurt (2013-2018). En 2017 publicó en la colección Tipo de Eduvim su último libro "Editar: un oficio. Atajos / rodeos / modelos" hoy en Acceso Abierto en la web de Eduvim (</w:t>
      </w:r>
      <w:hyperlink r:id="rId7" w:history="1">
        <w:r w:rsidRPr="00A8100F">
          <w:rPr>
            <w:rStyle w:val="Hipervnculo"/>
            <w:rFonts w:asciiTheme="minorHAnsi" w:hAnsiTheme="minorHAnsi" w:cstheme="minorHAnsi"/>
            <w:color w:val="1155CC"/>
            <w:sz w:val="22"/>
            <w:szCs w:val="22"/>
          </w:rPr>
          <w:t>eduvim.com.ar</w:t>
        </w:r>
      </w:hyperlink>
      <w:r w:rsidRPr="00A8100F">
        <w:rPr>
          <w:rFonts w:asciiTheme="minorHAnsi" w:hAnsiTheme="minorHAnsi" w:cstheme="minorHAnsi"/>
          <w:color w:val="222222"/>
          <w:sz w:val="22"/>
          <w:szCs w:val="22"/>
        </w:rPr>
        <w:t xml:space="preserve">). </w:t>
      </w:r>
      <w:hyperlink r:id="rId8" w:history="1">
        <w:r w:rsidRPr="00A8100F">
          <w:rPr>
            <w:rStyle w:val="Hipervnculo"/>
            <w:rFonts w:asciiTheme="minorHAnsi" w:hAnsiTheme="minorHAnsi" w:cstheme="minorHAnsi"/>
            <w:color w:val="1155CC"/>
            <w:sz w:val="22"/>
            <w:szCs w:val="22"/>
          </w:rPr>
          <w:t>http://doi.org/10.52550/26JBKT</w:t>
        </w:r>
      </w:hyperlink>
    </w:p>
    <w:p w:rsidR="0006266F" w:rsidRPr="00A8100F" w:rsidRDefault="0006266F" w:rsidP="0006266F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sz w:val="22"/>
          <w:szCs w:val="22"/>
        </w:rPr>
        <w:t> </w:t>
      </w:r>
    </w:p>
    <w:p w:rsidR="0006266F" w:rsidRPr="00A8100F" w:rsidRDefault="0006266F" w:rsidP="0006266F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100F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Francisco Dreiling</w:t>
      </w:r>
      <w:r w:rsidRPr="00A810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nació en Gualeguaychú, Entre Ríos. Reside en Córdoba desde el 2008. Estudió Filosofía, Teología y Psicología. Desde que vive en Córdoba trabaja en el rubro librerías / editoriales. En 2019 creó el sello Pieco Libros y actualmente se encuentra trabajando en el desarrollo de un nuevo sello editorial, en humanidades: Del Cerro Libros. Ha participado en varias jornadas profesionales en la FIL de Bs As y en Líber, en España.</w:t>
      </w:r>
    </w:p>
    <w:p w:rsidR="0026325E" w:rsidRDefault="0026325E"/>
    <w:sectPr w:rsidR="002632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A0" w:rsidRDefault="00EB72A0" w:rsidP="00C91310">
      <w:pPr>
        <w:spacing w:after="0" w:line="240" w:lineRule="auto"/>
      </w:pPr>
      <w:r>
        <w:separator/>
      </w:r>
    </w:p>
  </w:endnote>
  <w:endnote w:type="continuationSeparator" w:id="0">
    <w:p w:rsidR="00EB72A0" w:rsidRDefault="00EB72A0" w:rsidP="00C9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10" w:rsidRDefault="00C91310" w:rsidP="00C91310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:rsidR="00C91310" w:rsidRDefault="00C91310" w:rsidP="00C91310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:rsidR="00C91310" w:rsidRDefault="00C91310" w:rsidP="00C91310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+54 351 4285600 Int.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:rsidR="00C91310" w:rsidRDefault="00C91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A0" w:rsidRDefault="00EB72A0" w:rsidP="00C91310">
      <w:pPr>
        <w:spacing w:after="0" w:line="240" w:lineRule="auto"/>
      </w:pPr>
      <w:r>
        <w:separator/>
      </w:r>
    </w:p>
  </w:footnote>
  <w:footnote w:type="continuationSeparator" w:id="0">
    <w:p w:rsidR="00EB72A0" w:rsidRDefault="00EB72A0" w:rsidP="00C9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10" w:rsidRDefault="00C9131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511B69" wp14:editId="4A954A62">
          <wp:simplePos x="0" y="0"/>
          <wp:positionH relativeFrom="column">
            <wp:posOffset>-1080135</wp:posOffset>
          </wp:positionH>
          <wp:positionV relativeFrom="paragraph">
            <wp:posOffset>-445135</wp:posOffset>
          </wp:positionV>
          <wp:extent cx="7595235" cy="1174115"/>
          <wp:effectExtent l="0" t="0" r="5715" b="698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235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6F"/>
    <w:rsid w:val="0006266F"/>
    <w:rsid w:val="000F1F3C"/>
    <w:rsid w:val="001925AE"/>
    <w:rsid w:val="0026325E"/>
    <w:rsid w:val="00833D7D"/>
    <w:rsid w:val="00C91310"/>
    <w:rsid w:val="00EB72A0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6F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0626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266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31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9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31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6F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0626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266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31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9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3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52550/26JBK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vim.com.a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3</cp:revision>
  <dcterms:created xsi:type="dcterms:W3CDTF">2021-10-05T22:49:00Z</dcterms:created>
  <dcterms:modified xsi:type="dcterms:W3CDTF">2021-10-05T22:49:00Z</dcterms:modified>
</cp:coreProperties>
</file>