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30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sz w:val="24"/>
          <w:szCs w:val="24"/>
        </w:rPr>
      </w:pPr>
    </w:p>
    <w:p w:rsidR="008C6930" w:rsidRPr="008C6930" w:rsidRDefault="006314EA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sz w:val="40"/>
          <w:szCs w:val="40"/>
        </w:rPr>
      </w:pPr>
      <w:r>
        <w:rPr>
          <w:rFonts w:asciiTheme="minorHAnsi" w:eastAsia="Arial" w:hAnsiTheme="minorHAnsi" w:cs="Arial"/>
          <w:b/>
          <w:sz w:val="40"/>
          <w:szCs w:val="40"/>
        </w:rPr>
        <w:t>GRILLA DE TALLERES</w:t>
      </w:r>
      <w:bookmarkStart w:id="0" w:name="_GoBack"/>
      <w:bookmarkEnd w:id="0"/>
    </w:p>
    <w:p w:rsidR="008C6930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8C3D40" w:rsidRDefault="008C3D4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sz w:val="24"/>
          <w:szCs w:val="24"/>
        </w:rPr>
      </w:pPr>
    </w:p>
    <w:p w:rsidR="008C6930" w:rsidRPr="006B1B6F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color w:val="00B0F0"/>
          <w:sz w:val="28"/>
          <w:szCs w:val="28"/>
        </w:rPr>
      </w:pPr>
      <w:r w:rsidRPr="006B1B6F">
        <w:rPr>
          <w:rFonts w:asciiTheme="minorHAnsi" w:eastAsia="Arial" w:hAnsiTheme="minorHAnsi" w:cs="Arial"/>
          <w:color w:val="00B0F0"/>
          <w:sz w:val="24"/>
          <w:szCs w:val="24"/>
        </w:rPr>
        <w:br/>
      </w:r>
      <w:r w:rsidRPr="006B1B6F">
        <w:rPr>
          <w:rFonts w:asciiTheme="minorHAnsi" w:eastAsia="Arial" w:hAnsiTheme="minorHAnsi" w:cs="Arial"/>
          <w:b/>
          <w:color w:val="00B0F0"/>
          <w:sz w:val="28"/>
          <w:szCs w:val="28"/>
        </w:rPr>
        <w:t>NOVIEMBRE</w:t>
      </w:r>
    </w:p>
    <w:p w:rsidR="008C6930" w:rsidRPr="004D6725" w:rsidRDefault="008C6930" w:rsidP="008C6930">
      <w:pPr>
        <w:shd w:val="clear" w:color="auto" w:fill="FFFFFF"/>
        <w:spacing w:after="0" w:line="240" w:lineRule="auto"/>
        <w:rPr>
          <w:rFonts w:asciiTheme="minorHAnsi" w:eastAsia="Arial" w:hAnsiTheme="minorHAnsi" w:cs="Arial"/>
          <w:b/>
          <w:color w:val="008080"/>
          <w:sz w:val="24"/>
          <w:szCs w:val="24"/>
        </w:rPr>
      </w:pPr>
    </w:p>
    <w:p w:rsidR="005C1D93" w:rsidRPr="005C1D93" w:rsidRDefault="005C1D93" w:rsidP="005C1D93">
      <w:pPr>
        <w:spacing w:after="0" w:line="276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5C1D93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</w:t>
      </w:r>
      <w:r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 </w:t>
      </w:r>
      <w:r w:rsidRPr="005C1D93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de iniciación a la soldadura (Herrería)</w:t>
      </w:r>
    </w:p>
    <w:p w:rsidR="005C1D93" w:rsidRPr="005C1D93" w:rsidRDefault="005C1D93" w:rsidP="005C1D93">
      <w:pPr>
        <w:spacing w:after="0" w:line="276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5C1D93">
        <w:rPr>
          <w:rFonts w:asciiTheme="minorHAnsi" w:eastAsia="Helvetica Neue" w:hAnsiTheme="minorHAnsi" w:cs="Helvetica Neue"/>
          <w:color w:val="454545"/>
          <w:sz w:val="24"/>
          <w:szCs w:val="24"/>
        </w:rPr>
        <w:t>Inicia: l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>unes 1, a las 10 h.</w:t>
      </w:r>
    </w:p>
    <w:p w:rsidR="005C1D93" w:rsidRPr="005C1D93" w:rsidRDefault="005C1D93" w:rsidP="005C1D93">
      <w:pPr>
        <w:spacing w:after="0" w:line="276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5C1D93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 Juan Pablo </w:t>
      </w:r>
      <w:proofErr w:type="spellStart"/>
      <w:r w:rsidRPr="005C1D93">
        <w:rPr>
          <w:rFonts w:asciiTheme="minorHAnsi" w:eastAsia="Helvetica Neue" w:hAnsiTheme="minorHAnsi" w:cs="Helvetica Neue"/>
          <w:color w:val="454545"/>
          <w:sz w:val="24"/>
          <w:szCs w:val="24"/>
        </w:rPr>
        <w:t>Amer</w:t>
      </w:r>
      <w:proofErr w:type="spellEnd"/>
      <w:r w:rsidRPr="005C1D93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 </w:t>
      </w:r>
    </w:p>
    <w:p w:rsidR="005C1D93" w:rsidRDefault="005C1D93" w:rsidP="005C1D93">
      <w:pPr>
        <w:spacing w:after="0" w:line="276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5C1D93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11064F" w:rsidRPr="005C1D93" w:rsidRDefault="0011064F" w:rsidP="005C1D93">
      <w:pPr>
        <w:spacing w:after="0" w:line="276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7" w:history="1">
        <w:r w:rsidRPr="0011064F">
          <w:rPr>
            <w:rStyle w:val="Hipervnculo"/>
            <w:rFonts w:asciiTheme="minorHAnsi" w:eastAsia="Helvetica Neue" w:hAnsiTheme="minorHAnsi" w:cs="Helvetica Neue"/>
            <w:color w:val="00B0F0"/>
            <w:sz w:val="24"/>
            <w:szCs w:val="24"/>
            <w:u w:val="none"/>
          </w:rPr>
          <w:t>https://acortar.link/xnN6Zr</w:t>
        </w:r>
      </w:hyperlink>
      <w:r w:rsidRPr="0011064F">
        <w:rPr>
          <w:rFonts w:asciiTheme="minorHAnsi" w:eastAsia="Helvetica Neue" w:hAnsiTheme="minorHAnsi" w:cs="Helvetica Neue"/>
          <w:color w:val="00B0F0"/>
          <w:sz w:val="24"/>
          <w:szCs w:val="24"/>
        </w:rPr>
        <w:t xml:space="preserve"> </w:t>
      </w:r>
    </w:p>
    <w:p w:rsidR="005C1D93" w:rsidRDefault="005C1D93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Métodos e ideas para comenzar en la producción musical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m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>artes 2, a las 9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 Daniel Rolando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Kogan</w:t>
      </w:r>
      <w:proofErr w:type="spellEnd"/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8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https://acortar.link/oJM19Z</w:t>
        </w:r>
      </w:hyperlink>
      <w:r w:rsidR="0011064F" w:rsidRPr="0011064F">
        <w:rPr>
          <w:rFonts w:asciiTheme="minorHAnsi" w:eastAsia="Arial" w:hAnsiTheme="minorHAnsi" w:cs="Arial"/>
          <w:color w:val="00B0F0"/>
          <w:sz w:val="24"/>
          <w:szCs w:val="24"/>
        </w:rPr>
        <w:t xml:space="preserve">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 de realización de una máscara teatral en yeso y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cartapesta</w:t>
      </w:r>
      <w:proofErr w:type="spellEnd"/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m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>iércoles 3, a las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Patricia Alejandra Ávila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Destinado a trabajadores de artes plásticas, escénicas y docentes.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9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https://acortar.link/ZrsXbj</w:t>
        </w:r>
      </w:hyperlink>
      <w:r w:rsidR="0011064F" w:rsidRPr="0011064F">
        <w:rPr>
          <w:rFonts w:asciiTheme="minorHAnsi" w:eastAsia="Arial" w:hAnsiTheme="minorHAnsi" w:cs="Arial"/>
          <w:color w:val="00B0F0"/>
          <w:sz w:val="24"/>
          <w:szCs w:val="24"/>
        </w:rPr>
        <w:t xml:space="preserve">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 de iluminación y color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Inicia: </w:t>
      </w: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j</w:t>
      </w:r>
      <w:r w:rsidR="005C1D93">
        <w:rPr>
          <w:rFonts w:asciiTheme="minorHAnsi" w:eastAsia="Helvetica Neue" w:hAnsiTheme="minorHAnsi" w:cs="Helvetica Neue"/>
          <w:color w:val="454545"/>
          <w:sz w:val="24"/>
          <w:szCs w:val="24"/>
        </w:rPr>
        <w:t>ueves 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4, a las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10</w:t>
      </w:r>
      <w:r w:rsidR="006B1B6F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h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>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Marcos Alberto  Peña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0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https://acortar.link/5OF2Wm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 de batería y rítmica. Técnica, composición.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    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artes 9, a las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10 h. </w:t>
      </w:r>
    </w:p>
    <w:p w:rsidR="008C6930" w:rsidRPr="004D6725" w:rsidRDefault="002A0D69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 Maximiliano </w:t>
      </w:r>
      <w:proofErr w:type="spellStart"/>
      <w:r w:rsidR="008C6930"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Manzur</w:t>
      </w:r>
      <w:proofErr w:type="spellEnd"/>
      <w:r w:rsidR="008C6930"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11064F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00B0F0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1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https://acortar.link/fbsrcv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lastRenderedPageBreak/>
        <w:t xml:space="preserve">Taller de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bioconstrucción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. Teórico-práctico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iércoles 10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, a las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Opciones de construcción natural, beneficios.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Laura Mercedes Martínez Ortega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2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https://acortar.link/z5WGNg</w:t>
        </w:r>
      </w:hyperlink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 de fotografía. Pensar la imagen antes de tomar la foto.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j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ueves  11, a las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10 h.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  Julio Cesar Fierro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3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https://acortar.link/PD00KQ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Capacitación en producción técnica de espectáculos.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>artes 16, a las 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  Gerardo Daniel Greco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4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https://acortar.link/RNOuCb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Capacitación en oficios nuevos y convencionales basados en la fabricación digital.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iércoles 17, a las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10 h.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  Lautaro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Nehuen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de Cabrera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Realización de workshop/taller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5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https://acortar.link/ghXPn7</w:t>
        </w:r>
      </w:hyperlink>
      <w:r w:rsidRPr="0011064F">
        <w:rPr>
          <w:rFonts w:asciiTheme="minorHAnsi" w:eastAsia="Helvetica Neue" w:hAnsiTheme="minorHAnsi" w:cs="Helvetica Neue"/>
          <w:color w:val="00B0F0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Composición Fotográfica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j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ueves 18, a las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10 h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>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Prof.  Francisco Javier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Tenllado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6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https://acortar.link/fhBV3f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Entrenamiento expresivo desde el autoconocimiento. Introducción al Hip Hop Freestyle.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artes 23, a las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  Ana Manuela González  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Llovise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7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https://acortar.link/wDmJiN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Taller: Reciclado de materiales para su uso como materia prima.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 m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iércoles 24, a las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10 h.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Norma Elizabeth Zabala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8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https://acortar.link/ZViIjQ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</w:p>
    <w:p w:rsidR="008C3D40" w:rsidRDefault="008C3D4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 de  Introducción al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Blockchain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 y los NFT: un mercado con potencial para el arte y el desarrollo económico de artistas de diversas disciplinas.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Inicia: j</w:t>
      </w:r>
      <w:r w:rsidR="009B5059">
        <w:rPr>
          <w:rFonts w:asciiTheme="minorHAnsi" w:eastAsia="Helvetica Neue" w:hAnsiTheme="minorHAnsi" w:cs="Helvetica Neue"/>
          <w:color w:val="454545"/>
          <w:sz w:val="24"/>
          <w:szCs w:val="24"/>
        </w:rPr>
        <w:t>ueves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 25, a las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10</w:t>
      </w:r>
      <w:r w:rsidR="006B1B6F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h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>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José Gabriel Edgardo Díaz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19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https://acortar.link/8KTDX4</w:t>
        </w:r>
      </w:hyperlink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</w:p>
    <w:p w:rsidR="008C6930" w:rsidRPr="004D0FA8" w:rsidRDefault="008C6930" w:rsidP="008C6930">
      <w:pPr>
        <w:spacing w:after="0" w:line="240" w:lineRule="auto"/>
        <w:rPr>
          <w:rFonts w:asciiTheme="minorHAnsi" w:eastAsia="Helvetica Neue" w:hAnsiTheme="minorHAnsi" w:cs="Helvetica Neue"/>
          <w:b/>
          <w:color w:val="454545"/>
          <w:sz w:val="24"/>
          <w:szCs w:val="24"/>
        </w:rPr>
      </w:pPr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Taller: Guitarra Creativa. </w:t>
      </w:r>
      <w:proofErr w:type="spellStart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>Tips</w:t>
      </w:r>
      <w:proofErr w:type="spellEnd"/>
      <w:r w:rsidRPr="004D0FA8">
        <w:rPr>
          <w:rFonts w:asciiTheme="minorHAnsi" w:eastAsia="Helvetica Neue" w:hAnsiTheme="minorHAnsi" w:cs="Helvetica Neue"/>
          <w:b/>
          <w:color w:val="454545"/>
          <w:sz w:val="24"/>
          <w:szCs w:val="24"/>
        </w:rPr>
        <w:t xml:space="preserve"> y recursos para crear texturas para solo set o acompañamiento.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In</w:t>
      </w:r>
      <w:r>
        <w:rPr>
          <w:rFonts w:asciiTheme="minorHAnsi" w:eastAsia="Helvetica Neue" w:hAnsiTheme="minorHAnsi" w:cs="Helvetica Neue"/>
          <w:color w:val="454545"/>
          <w:sz w:val="24"/>
          <w:szCs w:val="24"/>
        </w:rPr>
        <w:t>icia: m</w:t>
      </w:r>
      <w:r w:rsidR="002A0D69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artes 30, a las </w:t>
      </w: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10 h. 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Prof. Jorge Luis. Reales 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Armonía </w:t>
      </w:r>
      <w:proofErr w:type="spellStart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triádica</w:t>
      </w:r>
      <w:proofErr w:type="spellEnd"/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, abiertas y cerradas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454545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>Virtual y gratuito.</w:t>
      </w:r>
    </w:p>
    <w:p w:rsidR="008C6930" w:rsidRPr="004D6725" w:rsidRDefault="008C6930" w:rsidP="008C6930">
      <w:pPr>
        <w:spacing w:after="0" w:line="240" w:lineRule="auto"/>
        <w:rPr>
          <w:rFonts w:asciiTheme="minorHAnsi" w:eastAsia="Helvetica Neue" w:hAnsiTheme="minorHAnsi" w:cs="Helvetica Neue"/>
          <w:color w:val="E4AF0A"/>
          <w:sz w:val="24"/>
          <w:szCs w:val="24"/>
        </w:rPr>
      </w:pPr>
      <w:r w:rsidRPr="004D6725">
        <w:rPr>
          <w:rFonts w:asciiTheme="minorHAnsi" w:eastAsia="Helvetica Neue" w:hAnsiTheme="minorHAnsi" w:cs="Helvetica Neue"/>
          <w:color w:val="454545"/>
          <w:sz w:val="24"/>
          <w:szCs w:val="24"/>
        </w:rPr>
        <w:t xml:space="preserve">Inscripción: </w:t>
      </w:r>
      <w:hyperlink r:id="rId20">
        <w:r w:rsidRPr="0011064F">
          <w:rPr>
            <w:rFonts w:asciiTheme="minorHAnsi" w:eastAsia="Arial" w:hAnsiTheme="minorHAnsi" w:cs="Arial"/>
            <w:color w:val="00B0F0"/>
            <w:sz w:val="24"/>
            <w:szCs w:val="24"/>
          </w:rPr>
          <w:t>https://acortar.link/zsW0Jk</w:t>
        </w:r>
      </w:hyperlink>
    </w:p>
    <w:p w:rsidR="00785371" w:rsidRDefault="00785371"/>
    <w:sectPr w:rsidR="00785371" w:rsidSect="008A642C">
      <w:headerReference w:type="default" r:id="rId21"/>
      <w:footerReference w:type="default" r:id="rId22"/>
      <w:pgSz w:w="11907" w:h="16840" w:code="9"/>
      <w:pgMar w:top="1418" w:right="1417" w:bottom="141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CA8" w:rsidRDefault="00645CA8" w:rsidP="008C6930">
      <w:pPr>
        <w:spacing w:after="0" w:line="240" w:lineRule="auto"/>
      </w:pPr>
      <w:r>
        <w:separator/>
      </w:r>
    </w:p>
  </w:endnote>
  <w:endnote w:type="continuationSeparator" w:id="0">
    <w:p w:rsidR="00645CA8" w:rsidRDefault="00645CA8" w:rsidP="008C6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30" w:rsidRDefault="008C6930" w:rsidP="008C6930">
    <w:pPr>
      <w:shd w:val="clear" w:color="auto" w:fill="FFFFFF"/>
      <w:spacing w:after="0" w:line="240" w:lineRule="auto"/>
      <w:rPr>
        <w:rFonts w:ascii="Arial" w:eastAsia="Arial" w:hAnsi="Arial" w:cs="Arial"/>
        <w:b/>
        <w:color w:val="222222"/>
      </w:rPr>
    </w:pPr>
  </w:p>
  <w:p w:rsidR="008C6930" w:rsidRDefault="008C6930" w:rsidP="008C6930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b/>
        <w:color w:val="222222"/>
      </w:rPr>
      <w:t xml:space="preserve">Comunicación Institucional - </w:t>
    </w:r>
    <w:r>
      <w:rPr>
        <w:rFonts w:ascii="Arial" w:eastAsia="Arial" w:hAnsi="Arial" w:cs="Arial"/>
        <w:color w:val="222222"/>
      </w:rPr>
      <w:t xml:space="preserve">Subsecretaría de Cultura </w:t>
    </w:r>
  </w:p>
  <w:p w:rsidR="008C6930" w:rsidRDefault="008C6930" w:rsidP="008C6930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>Cabildo de Córdoba, Independencia 30, 1º piso. CP X5000IUB Córdoba, Argentina</w:t>
    </w:r>
  </w:p>
  <w:p w:rsidR="008C6930" w:rsidRDefault="008C6930" w:rsidP="008C6930">
    <w:pPr>
      <w:shd w:val="clear" w:color="auto" w:fill="FFFFFF"/>
      <w:spacing w:after="0" w:line="240" w:lineRule="auto"/>
      <w:rPr>
        <w:color w:val="222222"/>
      </w:rPr>
    </w:pPr>
    <w:r>
      <w:rPr>
        <w:rFonts w:ascii="Arial" w:eastAsia="Arial" w:hAnsi="Arial" w:cs="Arial"/>
        <w:color w:val="222222"/>
      </w:rPr>
      <w:t xml:space="preserve">+54 351 4285600 </w:t>
    </w:r>
    <w:proofErr w:type="spellStart"/>
    <w:r>
      <w:rPr>
        <w:rFonts w:ascii="Arial" w:eastAsia="Arial" w:hAnsi="Arial" w:cs="Arial"/>
        <w:color w:val="222222"/>
      </w:rPr>
      <w:t>Int</w:t>
    </w:r>
    <w:proofErr w:type="spellEnd"/>
    <w:r>
      <w:rPr>
        <w:rFonts w:ascii="Arial" w:eastAsia="Arial" w:hAnsi="Arial" w:cs="Arial"/>
        <w:color w:val="222222"/>
      </w:rPr>
      <w:t>. 3404 / </w:t>
    </w:r>
    <w:r>
      <w:rPr>
        <w:rFonts w:ascii="Arial" w:eastAsia="Arial" w:hAnsi="Arial" w:cs="Arial"/>
        <w:color w:val="1155CC"/>
        <w:u w:val="single"/>
      </w:rPr>
      <w:t>cultura.cba.comunicacion@gmail.com</w:t>
    </w:r>
    <w:r>
      <w:rPr>
        <w:rFonts w:ascii="Arial" w:eastAsia="Arial" w:hAnsi="Arial" w:cs="Arial"/>
        <w:color w:val="222222"/>
      </w:rPr>
      <w:t> – </w:t>
    </w:r>
    <w:hyperlink r:id="rId1">
      <w:r>
        <w:rPr>
          <w:rFonts w:ascii="Arial" w:eastAsia="Arial" w:hAnsi="Arial" w:cs="Arial"/>
          <w:color w:val="1155CC"/>
          <w:u w:val="single"/>
        </w:rPr>
        <w:t>cultura.cordoba.gob.ar</w:t>
      </w:r>
    </w:hyperlink>
  </w:p>
  <w:p w:rsidR="008C6930" w:rsidRDefault="008C69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CA8" w:rsidRDefault="00645CA8" w:rsidP="008C6930">
      <w:pPr>
        <w:spacing w:after="0" w:line="240" w:lineRule="auto"/>
      </w:pPr>
      <w:r>
        <w:separator/>
      </w:r>
    </w:p>
  </w:footnote>
  <w:footnote w:type="continuationSeparator" w:id="0">
    <w:p w:rsidR="00645CA8" w:rsidRDefault="00645CA8" w:rsidP="008C6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930" w:rsidRDefault="008C693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B6D3D7" wp14:editId="09E99369">
          <wp:simplePos x="0" y="0"/>
          <wp:positionH relativeFrom="column">
            <wp:posOffset>-899795</wp:posOffset>
          </wp:positionH>
          <wp:positionV relativeFrom="paragraph">
            <wp:posOffset>-440690</wp:posOffset>
          </wp:positionV>
          <wp:extent cx="7578090" cy="1171575"/>
          <wp:effectExtent l="0" t="0" r="3810" b="9525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090" cy="1171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30"/>
    <w:rsid w:val="0011064F"/>
    <w:rsid w:val="001429D8"/>
    <w:rsid w:val="002A0D69"/>
    <w:rsid w:val="003B2624"/>
    <w:rsid w:val="003B6D39"/>
    <w:rsid w:val="00453040"/>
    <w:rsid w:val="005C1D93"/>
    <w:rsid w:val="006314EA"/>
    <w:rsid w:val="00645CA8"/>
    <w:rsid w:val="006B1B6F"/>
    <w:rsid w:val="00785371"/>
    <w:rsid w:val="008A642C"/>
    <w:rsid w:val="008C3D40"/>
    <w:rsid w:val="008C6930"/>
    <w:rsid w:val="00947E0F"/>
    <w:rsid w:val="009B5059"/>
    <w:rsid w:val="00E95C2B"/>
    <w:rsid w:val="00F7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30"/>
    <w:pPr>
      <w:spacing w:after="160" w:line="259" w:lineRule="auto"/>
    </w:pPr>
    <w:rPr>
      <w:rFonts w:ascii="Calibri" w:eastAsia="Calibri" w:hAnsi="Calibri" w:cs="Calibri"/>
      <w:sz w:val="2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30"/>
    <w:rPr>
      <w:rFonts w:ascii="Calibri" w:eastAsia="Calibri" w:hAnsi="Calibri" w:cs="Calibri"/>
      <w:sz w:val="22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C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30"/>
    <w:rPr>
      <w:rFonts w:ascii="Calibri" w:eastAsia="Calibri" w:hAnsi="Calibri" w:cs="Calibri"/>
      <w:sz w:val="22"/>
      <w:lang w:eastAsia="es-AR"/>
    </w:rPr>
  </w:style>
  <w:style w:type="character" w:styleId="Hipervnculo">
    <w:name w:val="Hyperlink"/>
    <w:basedOn w:val="Fuentedeprrafopredeter"/>
    <w:uiPriority w:val="99"/>
    <w:unhideWhenUsed/>
    <w:rsid w:val="001106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30"/>
    <w:pPr>
      <w:spacing w:after="160" w:line="259" w:lineRule="auto"/>
    </w:pPr>
    <w:rPr>
      <w:rFonts w:ascii="Calibri" w:eastAsia="Calibri" w:hAnsi="Calibri" w:cs="Calibri"/>
      <w:sz w:val="22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930"/>
    <w:rPr>
      <w:rFonts w:ascii="Calibri" w:eastAsia="Calibri" w:hAnsi="Calibri" w:cs="Calibri"/>
      <w:sz w:val="22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8C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930"/>
    <w:rPr>
      <w:rFonts w:ascii="Calibri" w:eastAsia="Calibri" w:hAnsi="Calibri" w:cs="Calibri"/>
      <w:sz w:val="22"/>
      <w:lang w:eastAsia="es-AR"/>
    </w:rPr>
  </w:style>
  <w:style w:type="character" w:styleId="Hipervnculo">
    <w:name w:val="Hyperlink"/>
    <w:basedOn w:val="Fuentedeprrafopredeter"/>
    <w:uiPriority w:val="99"/>
    <w:unhideWhenUsed/>
    <w:rsid w:val="00110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ortar.link/oJM19Z" TargetMode="External"/><Relationship Id="rId13" Type="http://schemas.openxmlformats.org/officeDocument/2006/relationships/hyperlink" Target="https://acortar.link/PD00KQ" TargetMode="External"/><Relationship Id="rId18" Type="http://schemas.openxmlformats.org/officeDocument/2006/relationships/hyperlink" Target="https://acortar.link/ZViIjQ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acortar.link/xnN6Zr" TargetMode="External"/><Relationship Id="rId12" Type="http://schemas.openxmlformats.org/officeDocument/2006/relationships/hyperlink" Target="https://acortar.link/z5WGNg" TargetMode="External"/><Relationship Id="rId17" Type="http://schemas.openxmlformats.org/officeDocument/2006/relationships/hyperlink" Target="https://acortar.link/wDmJi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cortar.link/fhBV3f" TargetMode="External"/><Relationship Id="rId20" Type="http://schemas.openxmlformats.org/officeDocument/2006/relationships/hyperlink" Target="https://acortar.link/zsW0Jk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acortar.link/fbsrc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acortar.link/ghXPn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ortar.link/5OF2Wm" TargetMode="External"/><Relationship Id="rId19" Type="http://schemas.openxmlformats.org/officeDocument/2006/relationships/hyperlink" Target="https://acortar.link/8KTDX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ortar.link/ZrsXbj" TargetMode="External"/><Relationship Id="rId14" Type="http://schemas.openxmlformats.org/officeDocument/2006/relationships/hyperlink" Target="https://acortar.link/RNOuCb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ultura.cordoba.gob.a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Otro</cp:lastModifiedBy>
  <cp:revision>6</cp:revision>
  <dcterms:created xsi:type="dcterms:W3CDTF">2021-10-15T18:30:00Z</dcterms:created>
  <dcterms:modified xsi:type="dcterms:W3CDTF">2021-10-15T21:13:00Z</dcterms:modified>
</cp:coreProperties>
</file>